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5C8A" w:rsidRPr="0032017D" w:rsidRDefault="00E02EBB" w:rsidP="00C6325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b/>
          <w:sz w:val="28"/>
          <w:szCs w:val="24"/>
        </w:rPr>
      </w:pPr>
      <w:bookmarkStart w:id="0" w:name="OLE_LINK1"/>
      <w:bookmarkStart w:id="1" w:name="OLE_LINK2"/>
      <w:r w:rsidRPr="0032017D">
        <w:rPr>
          <w:rFonts w:ascii="Times New Roman" w:hAnsi="Times New Roman" w:cs="Times New Roman"/>
          <w:b/>
          <w:sz w:val="28"/>
          <w:szCs w:val="24"/>
        </w:rPr>
        <w:t>S</w:t>
      </w:r>
      <w:r w:rsidR="00AB707D" w:rsidRPr="0032017D">
        <w:rPr>
          <w:rFonts w:ascii="Times New Roman" w:hAnsi="Times New Roman" w:cs="Times New Roman"/>
          <w:b/>
          <w:sz w:val="28"/>
          <w:szCs w:val="24"/>
        </w:rPr>
        <w:t>upplementary information</w:t>
      </w:r>
    </w:p>
    <w:p w:rsidR="00960BDE" w:rsidRPr="00A47B00" w:rsidRDefault="00960BDE" w:rsidP="00C6325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b/>
          <w:sz w:val="32"/>
          <w:szCs w:val="24"/>
        </w:rPr>
      </w:pPr>
    </w:p>
    <w:bookmarkEnd w:id="0"/>
    <w:bookmarkEnd w:id="1"/>
    <w:p w:rsidR="0032017D" w:rsidRPr="00223E61" w:rsidRDefault="0032017D" w:rsidP="00C6325B">
      <w:pPr>
        <w:spacing w:line="360" w:lineRule="auto"/>
        <w:contextualSpacing/>
        <w:mirrorIndents/>
        <w:jc w:val="center"/>
        <w:rPr>
          <w:rFonts w:ascii="Arial" w:hAnsi="Arial" w:cs="Arial"/>
          <w:b/>
          <w:i/>
          <w:sz w:val="24"/>
          <w:szCs w:val="24"/>
        </w:rPr>
      </w:pPr>
      <w:r w:rsidRPr="008B3005">
        <w:rPr>
          <w:rFonts w:ascii="Arial" w:hAnsi="Arial" w:cs="Arial"/>
          <w:b/>
          <w:kern w:val="0"/>
          <w:sz w:val="24"/>
          <w:szCs w:val="24"/>
        </w:rPr>
        <w:t>Proteomic analysis of</w:t>
      </w:r>
      <w:r w:rsidRPr="00223E61">
        <w:rPr>
          <w:rFonts w:ascii="Arial" w:hAnsi="Arial" w:cs="Arial"/>
          <w:b/>
          <w:kern w:val="0"/>
          <w:sz w:val="24"/>
          <w:szCs w:val="24"/>
        </w:rPr>
        <w:t xml:space="preserve"> Protein Lysine 2-Hydroxyisobutyrylation</w:t>
      </w:r>
      <w:r w:rsidRPr="00223E61">
        <w:rPr>
          <w:rFonts w:ascii="Arial" w:hAnsi="Arial" w:cs="Arial"/>
          <w:b/>
          <w:sz w:val="24"/>
          <w:szCs w:val="24"/>
          <w:shd w:val="clear" w:color="auto" w:fill="FFFFFF"/>
        </w:rPr>
        <w:t> (</w:t>
      </w:r>
      <w:proofErr w:type="spellStart"/>
      <w:r w:rsidRPr="00223E61">
        <w:rPr>
          <w:rFonts w:ascii="Arial" w:hAnsi="Arial" w:cs="Arial"/>
          <w:b/>
          <w:sz w:val="24"/>
          <w:szCs w:val="24"/>
          <w:shd w:val="clear" w:color="auto" w:fill="FFFFFF"/>
        </w:rPr>
        <w:t>K</w:t>
      </w:r>
      <w:r w:rsidRPr="00223E61">
        <w:rPr>
          <w:rFonts w:ascii="Arial" w:hAnsi="Arial" w:cs="Arial"/>
          <w:b/>
          <w:sz w:val="24"/>
          <w:szCs w:val="24"/>
          <w:shd w:val="clear" w:color="auto" w:fill="FFFFFF"/>
          <w:vertAlign w:val="subscript"/>
        </w:rPr>
        <w:t>hib</w:t>
      </w:r>
      <w:proofErr w:type="spellEnd"/>
      <w:r w:rsidRPr="00223E61">
        <w:rPr>
          <w:rFonts w:ascii="Arial" w:hAnsi="Arial" w:cs="Arial"/>
          <w:b/>
          <w:sz w:val="24"/>
          <w:szCs w:val="24"/>
          <w:shd w:val="clear" w:color="auto" w:fill="FFFFFF"/>
        </w:rPr>
        <w:t>)</w:t>
      </w:r>
      <w:r w:rsidRPr="00223E61">
        <w:rPr>
          <w:rFonts w:ascii="Arial" w:hAnsi="Arial" w:cs="Arial"/>
          <w:b/>
          <w:kern w:val="0"/>
          <w:sz w:val="24"/>
          <w:szCs w:val="24"/>
        </w:rPr>
        <w:t xml:space="preserve"> </w:t>
      </w:r>
      <w:r w:rsidRPr="00223E61">
        <w:rPr>
          <w:rFonts w:ascii="Arial" w:hAnsi="Arial" w:cs="Arial"/>
          <w:b/>
          <w:sz w:val="24"/>
          <w:szCs w:val="24"/>
        </w:rPr>
        <w:t>in soybean leaves</w:t>
      </w:r>
    </w:p>
    <w:p w:rsidR="00B25C07" w:rsidRPr="0032017D" w:rsidRDefault="00B25C07" w:rsidP="00C6325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b/>
          <w:kern w:val="0"/>
          <w:sz w:val="24"/>
          <w:szCs w:val="24"/>
        </w:rPr>
      </w:pPr>
    </w:p>
    <w:p w:rsidR="00B25C07" w:rsidRPr="00A47B00" w:rsidRDefault="00B25C07" w:rsidP="00C6325B">
      <w:pPr>
        <w:autoSpaceDE w:val="0"/>
        <w:autoSpaceDN w:val="0"/>
        <w:spacing w:line="360" w:lineRule="auto"/>
        <w:contextualSpacing/>
        <w:mirrorIndents/>
        <w:jc w:val="left"/>
        <w:rPr>
          <w:rFonts w:ascii="Times New Roman" w:eastAsia="Times New Roman" w:hAnsi="Times New Roman" w:cs="Times New Roman"/>
          <w:b/>
          <w:kern w:val="0"/>
          <w:sz w:val="24"/>
          <w:szCs w:val="24"/>
        </w:rPr>
      </w:pP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  <w:vertAlign w:val="superscript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</w:rPr>
        <w:t>Wei Zhao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1#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>, Ting-Hu Ren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1#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>, Yan-Zheng Zhou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2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>, Sheng-Bo Liu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1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>, Xin-Yang Huang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2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>, Tang-Yuan Ning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1*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proofErr w:type="spellStart"/>
      <w:r w:rsidRPr="00CD7DC7">
        <w:rPr>
          <w:rFonts w:ascii="Times New Roman" w:hAnsi="Times New Roman" w:cs="Times New Roman"/>
          <w:kern w:val="0"/>
          <w:sz w:val="24"/>
          <w:szCs w:val="24"/>
        </w:rPr>
        <w:t>Geng</w:t>
      </w:r>
      <w:proofErr w:type="spellEnd"/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 Li</w:t>
      </w: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1*</w:t>
      </w: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 xml:space="preserve">1 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College of Agronomy, Shandong Agricultural University, </w:t>
      </w:r>
      <w:proofErr w:type="spellStart"/>
      <w:r w:rsidRPr="00CD7DC7">
        <w:rPr>
          <w:rFonts w:ascii="Times New Roman" w:hAnsi="Times New Roman" w:cs="Times New Roman"/>
          <w:kern w:val="0"/>
          <w:sz w:val="24"/>
          <w:szCs w:val="24"/>
        </w:rPr>
        <w:t>Tai’an</w:t>
      </w:r>
      <w:proofErr w:type="spellEnd"/>
      <w:r w:rsidRPr="00CD7DC7">
        <w:rPr>
          <w:rFonts w:ascii="Times New Roman" w:hAnsi="Times New Roman" w:cs="Times New Roman"/>
          <w:kern w:val="0"/>
          <w:sz w:val="24"/>
          <w:szCs w:val="24"/>
        </w:rPr>
        <w:t>, Shandong 271018, P. R. China</w:t>
      </w: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 xml:space="preserve">2 </w:t>
      </w:r>
      <w:proofErr w:type="spellStart"/>
      <w:r w:rsidRPr="00CD7DC7">
        <w:rPr>
          <w:rFonts w:ascii="Times New Roman" w:hAnsi="Times New Roman" w:cs="Times New Roman"/>
          <w:kern w:val="0"/>
          <w:sz w:val="24"/>
          <w:szCs w:val="24"/>
        </w:rPr>
        <w:t>Jining</w:t>
      </w:r>
      <w:proofErr w:type="spellEnd"/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 Academy of Agricultural Sciences, </w:t>
      </w:r>
      <w:proofErr w:type="spellStart"/>
      <w:r w:rsidRPr="00CD7DC7">
        <w:rPr>
          <w:rFonts w:ascii="Times New Roman" w:hAnsi="Times New Roman" w:cs="Times New Roman"/>
          <w:kern w:val="0"/>
          <w:sz w:val="24"/>
          <w:szCs w:val="24"/>
        </w:rPr>
        <w:t>Jining</w:t>
      </w:r>
      <w:proofErr w:type="spellEnd"/>
      <w:r w:rsidRPr="00CD7DC7">
        <w:rPr>
          <w:rFonts w:ascii="Times New Roman" w:hAnsi="Times New Roman" w:cs="Times New Roman"/>
          <w:kern w:val="0"/>
          <w:sz w:val="24"/>
          <w:szCs w:val="24"/>
        </w:rPr>
        <w:t>, Shandong 272075, P. R. China</w:t>
      </w: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b/>
          <w:kern w:val="0"/>
          <w:sz w:val="24"/>
          <w:szCs w:val="24"/>
        </w:rPr>
      </w:pP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eastAsia="Times New Roman" w:hAnsi="Times New Roman" w:cs="Times New Roman"/>
          <w:b/>
          <w:kern w:val="0"/>
          <w:sz w:val="24"/>
          <w:szCs w:val="24"/>
        </w:rPr>
        <w:t>*Corresponding author:</w:t>
      </w:r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</w:p>
    <w:p w:rsidR="00CD7DC7" w:rsidRPr="00CD7DC7" w:rsidRDefault="00CD7DC7" w:rsidP="00C6325B">
      <w:pPr>
        <w:autoSpaceDE w:val="0"/>
        <w:autoSpaceDN w:val="0"/>
        <w:spacing w:line="360" w:lineRule="auto"/>
        <w:contextualSpacing/>
        <w:mirrorIndents/>
        <w:jc w:val="left"/>
        <w:rPr>
          <w:rFonts w:ascii="Times New Roman" w:hAnsi="Times New Roman" w:cs="Times New Roman"/>
          <w:kern w:val="0"/>
          <w:sz w:val="24"/>
          <w:szCs w:val="24"/>
        </w:rPr>
      </w:pPr>
      <w:proofErr w:type="spellStart"/>
      <w:r w:rsidRPr="00CD7DC7">
        <w:rPr>
          <w:rFonts w:ascii="Times New Roman" w:hAnsi="Times New Roman" w:cs="Times New Roman"/>
          <w:kern w:val="0"/>
          <w:sz w:val="24"/>
          <w:szCs w:val="24"/>
        </w:rPr>
        <w:t>Geng</w:t>
      </w:r>
      <w:proofErr w:type="spellEnd"/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 Li, E-mail: ligeng213@sina.com</w:t>
      </w:r>
    </w:p>
    <w:p w:rsidR="00CD7DC7" w:rsidRPr="00CD7DC7" w:rsidRDefault="00CD7DC7" w:rsidP="00C6325B">
      <w:pPr>
        <w:autoSpaceDE w:val="0"/>
        <w:autoSpaceDN w:val="0"/>
        <w:spacing w:line="360" w:lineRule="auto"/>
        <w:contextualSpacing/>
        <w:mirrorIndents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</w:rPr>
        <w:t>Tang-Yuan Ning, E-mail: ningty@163.com</w:t>
      </w: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b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b/>
          <w:kern w:val="0"/>
          <w:sz w:val="24"/>
          <w:szCs w:val="24"/>
          <w:vertAlign w:val="superscript"/>
        </w:rPr>
        <w:t>#</w:t>
      </w:r>
      <w:r w:rsidRPr="00CD7DC7">
        <w:rPr>
          <w:rFonts w:ascii="Times New Roman" w:hAnsi="Times New Roman" w:cs="Times New Roman"/>
          <w:b/>
          <w:kern w:val="0"/>
          <w:sz w:val="24"/>
          <w:szCs w:val="24"/>
        </w:rPr>
        <w:t xml:space="preserve"> These authors contribute equally to this work</w:t>
      </w:r>
      <w:r w:rsidRPr="00CD7DC7">
        <w:rPr>
          <w:rFonts w:ascii="Times New Roman" w:hAnsi="Times New Roman" w:cs="Times New Roman"/>
          <w:b/>
          <w:kern w:val="0"/>
          <w:sz w:val="24"/>
          <w:szCs w:val="24"/>
        </w:rPr>
        <w:t>：</w:t>
      </w:r>
    </w:p>
    <w:p w:rsidR="00CD7DC7" w:rsidRP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</w:rPr>
        <w:t>Wei Zhao, E-mail: zhaowei9298@163.com</w:t>
      </w:r>
    </w:p>
    <w:p w:rsidR="00CD7DC7" w:rsidRDefault="00CD7DC7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CD7DC7">
        <w:rPr>
          <w:rFonts w:ascii="Times New Roman" w:hAnsi="Times New Roman" w:cs="Times New Roman"/>
          <w:kern w:val="0"/>
          <w:sz w:val="24"/>
          <w:szCs w:val="24"/>
        </w:rPr>
        <w:t xml:space="preserve">Ting-Hu Ren, E-mail: </w:t>
      </w:r>
      <w:hyperlink r:id="rId7" w:history="1">
        <w:r w:rsidRPr="00CD7DC7">
          <w:rPr>
            <w:rFonts w:ascii="Times New Roman" w:hAnsi="Times New Roman" w:cs="Times New Roman"/>
            <w:kern w:val="0"/>
            <w:sz w:val="24"/>
            <w:szCs w:val="24"/>
          </w:rPr>
          <w:t>rthu112233@163.com</w:t>
        </w:r>
      </w:hyperlink>
    </w:p>
    <w:p w:rsidR="00C6325B" w:rsidRDefault="00C6325B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</w:p>
    <w:p w:rsidR="00C6325B" w:rsidRDefault="00C6325B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</w:p>
    <w:p w:rsidR="00C6325B" w:rsidRDefault="00C6325B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Times New Roman" w:hAnsi="Times New Roman" w:cs="Times New Roman"/>
          <w:kern w:val="0"/>
          <w:sz w:val="24"/>
          <w:szCs w:val="24"/>
        </w:rPr>
      </w:pPr>
    </w:p>
    <w:p w:rsidR="00C6325B" w:rsidRPr="00C6325B" w:rsidRDefault="00C6325B" w:rsidP="00C6325B">
      <w:pPr>
        <w:autoSpaceDE w:val="0"/>
        <w:autoSpaceDN w:val="0"/>
        <w:adjustRightInd w:val="0"/>
        <w:spacing w:line="360" w:lineRule="auto"/>
        <w:contextualSpacing/>
        <w:jc w:val="left"/>
        <w:rPr>
          <w:rFonts w:ascii="Arial" w:hAnsi="Arial" w:cs="Arial"/>
          <w:b/>
          <w:kern w:val="0"/>
          <w:sz w:val="24"/>
          <w:szCs w:val="24"/>
        </w:rPr>
      </w:pPr>
      <w:r w:rsidRPr="00C6325B">
        <w:rPr>
          <w:rFonts w:ascii="Times New Roman" w:hAnsi="Times New Roman" w:cs="Times New Roman"/>
          <w:b/>
          <w:kern w:val="0"/>
          <w:sz w:val="24"/>
          <w:szCs w:val="24"/>
        </w:rPr>
        <w:t>Contents</w:t>
      </w:r>
      <w:r w:rsidR="007E5F0B">
        <w:rPr>
          <w:rFonts w:ascii="Times New Roman" w:hAnsi="Times New Roman" w:cs="Times New Roman"/>
          <w:b/>
          <w:kern w:val="0"/>
          <w:sz w:val="24"/>
          <w:szCs w:val="24"/>
        </w:rPr>
        <w:t xml:space="preserve"> </w:t>
      </w:r>
      <w:bookmarkStart w:id="2" w:name="_GoBack"/>
      <w:bookmarkEnd w:id="2"/>
    </w:p>
    <w:p w:rsidR="00044C08" w:rsidRPr="00044C08" w:rsidRDefault="00044C08" w:rsidP="00BA6D8B">
      <w:pPr>
        <w:spacing w:line="360" w:lineRule="auto"/>
        <w:contextualSpacing/>
        <w:mirrorIndents/>
        <w:rPr>
          <w:rFonts w:ascii="Times New Roman" w:hAnsi="Times New Roman" w:cs="Times New Roman"/>
          <w:sz w:val="24"/>
          <w:szCs w:val="24"/>
        </w:rPr>
      </w:pPr>
      <w:r w:rsidRPr="00044C08">
        <w:rPr>
          <w:rFonts w:ascii="Times New Roman" w:hAnsi="Times New Roman" w:cs="Times New Roman"/>
          <w:sz w:val="24"/>
          <w:szCs w:val="24"/>
        </w:rPr>
        <w:t>1. Supplemental Figures and Figure Legends</w:t>
      </w:r>
    </w:p>
    <w:p w:rsidR="00044C08" w:rsidRPr="00A47B00" w:rsidRDefault="00044C08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kern w:val="0"/>
          <w:sz w:val="24"/>
          <w:szCs w:val="24"/>
        </w:rPr>
      </w:pPr>
      <w:r w:rsidRPr="00044C08">
        <w:rPr>
          <w:rFonts w:ascii="Times New Roman" w:hAnsi="Times New Roman" w:cs="Times New Roman"/>
          <w:sz w:val="24"/>
          <w:szCs w:val="24"/>
        </w:rPr>
        <w:t>2. Supplemental Tables</w:t>
      </w:r>
    </w:p>
    <w:p w:rsidR="00B25C07" w:rsidRPr="00A47B00" w:rsidRDefault="00B25C07" w:rsidP="00BA6D8B">
      <w:pPr>
        <w:widowControl/>
        <w:spacing w:line="360" w:lineRule="auto"/>
        <w:contextualSpacing/>
        <w:mirrorIndents/>
        <w:jc w:val="left"/>
        <w:rPr>
          <w:rFonts w:ascii="Times New Roman" w:hAnsi="Times New Roman" w:cs="Times New Roman"/>
          <w:b/>
          <w:sz w:val="24"/>
          <w:szCs w:val="24"/>
        </w:rPr>
      </w:pPr>
      <w:r w:rsidRPr="00A47B00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25C07" w:rsidRPr="00330243" w:rsidRDefault="00330243" w:rsidP="00BA6D8B">
      <w:pPr>
        <w:spacing w:line="360" w:lineRule="auto"/>
        <w:contextualSpacing/>
        <w:mirrorIndents/>
        <w:rPr>
          <w:rFonts w:ascii="Arial" w:hAnsi="Arial" w:cs="Arial"/>
          <w:b/>
          <w:sz w:val="24"/>
          <w:szCs w:val="24"/>
        </w:rPr>
      </w:pPr>
      <w:r w:rsidRPr="00330243">
        <w:rPr>
          <w:rFonts w:ascii="Arial" w:hAnsi="Arial" w:cs="Arial"/>
          <w:b/>
          <w:sz w:val="24"/>
          <w:szCs w:val="24"/>
        </w:rPr>
        <w:lastRenderedPageBreak/>
        <w:t xml:space="preserve">1. </w:t>
      </w:r>
      <w:r w:rsidR="00B25C07" w:rsidRPr="00330243">
        <w:rPr>
          <w:rFonts w:ascii="Arial" w:hAnsi="Arial" w:cs="Arial"/>
          <w:b/>
          <w:sz w:val="24"/>
          <w:szCs w:val="24"/>
        </w:rPr>
        <w:t xml:space="preserve">Supplemental </w:t>
      </w:r>
      <w:r w:rsidR="00AA6D3E">
        <w:rPr>
          <w:rFonts w:ascii="Arial" w:hAnsi="Arial" w:cs="Arial"/>
          <w:b/>
          <w:sz w:val="24"/>
          <w:szCs w:val="24"/>
        </w:rPr>
        <w:t>f</w:t>
      </w:r>
      <w:r w:rsidR="00B25C07" w:rsidRPr="00330243">
        <w:rPr>
          <w:rFonts w:ascii="Arial" w:hAnsi="Arial" w:cs="Arial"/>
          <w:b/>
          <w:sz w:val="24"/>
          <w:szCs w:val="24"/>
        </w:rPr>
        <w:t>igure</w:t>
      </w:r>
      <w:r w:rsidR="008C79E4" w:rsidRPr="00330243">
        <w:rPr>
          <w:rFonts w:ascii="Arial" w:hAnsi="Arial" w:cs="Arial"/>
          <w:b/>
          <w:sz w:val="24"/>
          <w:szCs w:val="24"/>
        </w:rPr>
        <w:t xml:space="preserve">s and </w:t>
      </w:r>
      <w:r w:rsidR="00AA6D3E">
        <w:rPr>
          <w:rFonts w:ascii="Arial" w:hAnsi="Arial" w:cs="Arial"/>
          <w:b/>
          <w:sz w:val="24"/>
          <w:szCs w:val="24"/>
        </w:rPr>
        <w:t>f</w:t>
      </w:r>
      <w:r w:rsidR="008C79E4" w:rsidRPr="00330243">
        <w:rPr>
          <w:rFonts w:ascii="Arial" w:hAnsi="Arial" w:cs="Arial"/>
          <w:b/>
          <w:sz w:val="24"/>
          <w:szCs w:val="24"/>
        </w:rPr>
        <w:t>igure</w:t>
      </w:r>
      <w:r w:rsidR="00B25C07" w:rsidRPr="00330243">
        <w:rPr>
          <w:rFonts w:ascii="Arial" w:hAnsi="Arial" w:cs="Arial"/>
          <w:b/>
          <w:sz w:val="24"/>
          <w:szCs w:val="24"/>
        </w:rPr>
        <w:t xml:space="preserve"> </w:t>
      </w:r>
      <w:r w:rsidR="00AA6D3E">
        <w:rPr>
          <w:rFonts w:ascii="Arial" w:hAnsi="Arial" w:cs="Arial"/>
          <w:b/>
          <w:sz w:val="24"/>
          <w:szCs w:val="24"/>
        </w:rPr>
        <w:t>l</w:t>
      </w:r>
      <w:r w:rsidR="00B25C07" w:rsidRPr="00330243">
        <w:rPr>
          <w:rFonts w:ascii="Arial" w:hAnsi="Arial" w:cs="Arial"/>
          <w:b/>
          <w:sz w:val="24"/>
          <w:szCs w:val="24"/>
        </w:rPr>
        <w:t>egends</w:t>
      </w:r>
    </w:p>
    <w:p w:rsidR="00B25C07" w:rsidRPr="00AA6D3E" w:rsidRDefault="00B25C07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25C07" w:rsidRPr="00A47B00" w:rsidRDefault="00C35C8A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sz w:val="24"/>
          <w:szCs w:val="24"/>
        </w:rPr>
      </w:pPr>
      <w:r w:rsidRPr="00C35C8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1592" cy="3600000"/>
            <wp:effectExtent l="0" t="0" r="4445" b="635"/>
            <wp:docPr id="18" name="图片 18" descr="D:\Desktop\Glycine_max_2-OH\Glycine_max_2-OH\Three repeats overlap analysis result\新建文件夹\Figures\enrichment-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Glycine_max_2-OH\Glycine_max_2-OH\Three repeats overlap analysis result\新建文件夹\Figures\enrichment-B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592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07" w:rsidRPr="00A47B00" w:rsidRDefault="00C35C8A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sz w:val="24"/>
          <w:szCs w:val="24"/>
        </w:rPr>
      </w:pPr>
      <w:r w:rsidRPr="00C35C8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24642" cy="3600000"/>
            <wp:effectExtent l="0" t="0" r="9525" b="635"/>
            <wp:docPr id="19" name="图片 19" descr="D:\Desktop\Glycine_max_2-OH\Glycine_max_2-OH\Three repeats overlap analysis result\新建文件夹\Figures\enrichment-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Glycine_max_2-OH\Glycine_max_2-OH\Three repeats overlap analysis result\新建文件夹\Figures\enrichment-C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642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C07" w:rsidRPr="00A47B00" w:rsidRDefault="00C35C8A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sz w:val="24"/>
          <w:szCs w:val="24"/>
        </w:rPr>
      </w:pPr>
      <w:r w:rsidRPr="00C35C8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124642" cy="3600000"/>
            <wp:effectExtent l="0" t="0" r="9525" b="635"/>
            <wp:docPr id="20" name="图片 20" descr="D:\Desktop\Glycine_max_2-OH\Glycine_max_2-OH\Three repeats overlap analysis result\新建文件夹\Figures\enrichment-M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Glycine_max_2-OH\Glycine_max_2-OH\Three repeats overlap analysis result\新建文件夹\Figures\enrichment-M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642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D8B" w:rsidRDefault="008C79E4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16"/>
        </w:rPr>
      </w:pPr>
      <w:r w:rsidRPr="00A47B00">
        <w:rPr>
          <w:rFonts w:ascii="Times New Roman" w:hAnsi="Times New Roman" w:cs="Times New Roman"/>
          <w:b/>
          <w:sz w:val="24"/>
          <w:szCs w:val="24"/>
        </w:rPr>
        <w:t xml:space="preserve">Fig. </w:t>
      </w: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16"/>
        </w:rPr>
        <w:t>S</w:t>
      </w:r>
      <w:r w:rsidR="006E1CC6">
        <w:rPr>
          <w:rFonts w:ascii="Times New Roman" w:hAnsi="Times New Roman" w:cs="Times New Roman"/>
          <w:b/>
          <w:color w:val="131413"/>
          <w:kern w:val="0"/>
          <w:sz w:val="24"/>
          <w:szCs w:val="16"/>
        </w:rPr>
        <w:t>1</w:t>
      </w: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16"/>
        </w:rPr>
        <w:t>.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The bubble chart shows the GO </w:t>
      </w:r>
      <w:r w:rsidR="00EB376D"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enrichment 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analyses of </w:t>
      </w:r>
      <w:proofErr w:type="spellStart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A47B00">
        <w:rPr>
          <w:rFonts w:ascii="Times New Roman" w:hAnsi="Times New Roman" w:cs="Times New Roman"/>
          <w:color w:val="131413"/>
          <w:kern w:val="0"/>
          <w:sz w:val="24"/>
          <w:szCs w:val="16"/>
        </w:rPr>
        <w:t>-modified proteins</w:t>
      </w:r>
      <w:r w:rsidR="00B73423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in soybean leaves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16"/>
        </w:rPr>
        <w:t>.</w:t>
      </w:r>
    </w:p>
    <w:p w:rsidR="00BA6D8B" w:rsidRDefault="00BA6D8B">
      <w:pPr>
        <w:widowControl/>
        <w:jc w:val="left"/>
        <w:rPr>
          <w:rFonts w:ascii="Times New Roman" w:hAnsi="Times New Roman" w:cs="Times New Roman"/>
          <w:color w:val="131413"/>
          <w:kern w:val="0"/>
          <w:sz w:val="24"/>
          <w:szCs w:val="16"/>
        </w:rPr>
      </w:pPr>
      <w:r>
        <w:rPr>
          <w:rFonts w:ascii="Times New Roman" w:hAnsi="Times New Roman" w:cs="Times New Roman"/>
          <w:color w:val="131413"/>
          <w:kern w:val="0"/>
          <w:sz w:val="24"/>
          <w:szCs w:val="16"/>
        </w:rPr>
        <w:br w:type="page"/>
      </w:r>
    </w:p>
    <w:p w:rsidR="00B25C07" w:rsidRPr="00A47B00" w:rsidRDefault="00B25C07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</w:p>
    <w:p w:rsidR="00B25C07" w:rsidRPr="00A47B00" w:rsidRDefault="00F358A1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F358A1">
        <w:rPr>
          <w:rFonts w:ascii="Times New Roman" w:hAnsi="Times New Roman" w:cs="Times New Roman"/>
          <w:noProof/>
          <w:color w:val="131413"/>
          <w:kern w:val="0"/>
          <w:sz w:val="24"/>
          <w:szCs w:val="24"/>
        </w:rPr>
        <w:drawing>
          <wp:inline distT="0" distB="0" distL="0" distR="0">
            <wp:extent cx="4117000" cy="4320000"/>
            <wp:effectExtent l="0" t="0" r="0" b="4445"/>
            <wp:docPr id="21" name="图片 21" descr="D:\Desktop\Glycine_max_2-OH\Glycine_max_2-OH\Three repeats overlap analysis result\新建文件夹\Figures\enrichment-ke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Glycine_max_2-OH\Glycine_max_2-OH\Three repeats overlap analysis result\新建文件夹\Figures\enrichment-keg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DC7" w:rsidRDefault="00B25C07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Fig</w:t>
      </w:r>
      <w:r w:rsidR="00A901A4"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.</w:t>
      </w: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 xml:space="preserve"> S</w:t>
      </w:r>
      <w:r w:rsidR="006E1CC6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 xml:space="preserve">2. </w:t>
      </w:r>
      <w:r w:rsidR="006E1CC6"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The bubble chart shows the enrichment of KEGG pathway of </w:t>
      </w:r>
      <w:proofErr w:type="spellStart"/>
      <w:r w:rsidR="006E1CC6"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="006E1CC6"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="006E1CC6"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</w:t>
      </w:r>
      <w:r w:rsidR="00B73423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in soybean leaves</w:t>
      </w:r>
      <w:r w:rsidR="006E1CC6"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1503A8" w:rsidRPr="00A47B00" w:rsidRDefault="001503A8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br w:type="page"/>
      </w:r>
    </w:p>
    <w:p w:rsidR="0064470F" w:rsidRDefault="005B5040" w:rsidP="00BA6D8B">
      <w:pPr>
        <w:spacing w:line="360" w:lineRule="auto"/>
        <w:jc w:val="center"/>
      </w:pPr>
      <w:r w:rsidRPr="005B5040">
        <w:rPr>
          <w:noProof/>
        </w:rPr>
        <w:lastRenderedPageBreak/>
        <w:drawing>
          <wp:inline distT="0" distB="0" distL="0" distR="0" wp14:anchorId="3288E56E" wp14:editId="48D68154">
            <wp:extent cx="4227830" cy="5314207"/>
            <wp:effectExtent l="0" t="0" r="1270" b="1270"/>
            <wp:docPr id="3" name="图片 3" descr="D:\Desktop\Glycine_max_2-OH\Three repeats overlap analysis result\新建文件夹\Figures\PPP-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Glycine_max_2-OH\Three repeats overlap analysis result\新建文件夹\Figures\PPP-op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5"/>
                    <a:stretch/>
                  </pic:blipFill>
                  <pic:spPr bwMode="auto">
                    <a:xfrm>
                      <a:off x="0" y="0"/>
                      <a:ext cx="4230852" cy="5318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0FBB" w:rsidRPr="00370FBB">
        <w:rPr>
          <w:noProof/>
        </w:rPr>
        <w:drawing>
          <wp:inline distT="0" distB="0" distL="0" distR="0">
            <wp:extent cx="3847605" cy="3114478"/>
            <wp:effectExtent l="0" t="0" r="635" b="0"/>
            <wp:docPr id="6" name="图片 6" descr="D:\Desktop\Glycine_max_2-OH\Three repeats overlap analysis result\新建文件夹\Figures\photosynthes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Glycine_max_2-OH\Three repeats overlap analysis result\新建文件夹\Figures\photosynthes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628" cy="315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225" w:rsidRDefault="00370FBB" w:rsidP="00BA6D8B">
      <w:pPr>
        <w:spacing w:line="360" w:lineRule="auto"/>
        <w:contextualSpacing/>
        <w:mirrorIndents/>
        <w:jc w:val="center"/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</w:pPr>
      <w:r w:rsidRPr="00370FBB">
        <w:rPr>
          <w:rFonts w:ascii="Times New Roman" w:hAnsi="Times New Roman" w:cs="Times New Roman"/>
          <w:b/>
          <w:noProof/>
          <w:color w:val="131413"/>
          <w:kern w:val="0"/>
          <w:sz w:val="24"/>
          <w:szCs w:val="24"/>
        </w:rPr>
        <w:lastRenderedPageBreak/>
        <w:drawing>
          <wp:inline distT="0" distB="0" distL="0" distR="0">
            <wp:extent cx="4678878" cy="5350127"/>
            <wp:effectExtent l="0" t="0" r="7620" b="3175"/>
            <wp:docPr id="7" name="图片 7" descr="D:\Desktop\Glycine_max_2-OH\Three repeats overlap analysis result\新建文件夹\Figures\fatty acid biosynthes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Glycine_max_2-OH\Three repeats overlap analysis result\新建文件夹\Figures\fatty acid biosynthesi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878" cy="535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5C6" w:rsidRDefault="00B25C07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Fig</w:t>
      </w:r>
      <w:r w:rsidR="00A901A4"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.</w:t>
      </w: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 xml:space="preserve"> S</w:t>
      </w:r>
      <w:r w:rsidR="00CF1E5D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3</w:t>
      </w:r>
      <w:r w:rsidR="00833379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 xml:space="preserve">. </w:t>
      </w:r>
      <w:r w:rsidR="00E579B6" w:rsidRPr="00E579B6">
        <w:rPr>
          <w:rFonts w:ascii="Times New Roman" w:hAnsi="Times New Roman" w:cs="Times New Roman"/>
          <w:sz w:val="24"/>
          <w:szCs w:val="24"/>
        </w:rPr>
        <w:t>Representative pathway map</w:t>
      </w:r>
      <w:r w:rsidR="00E579B6">
        <w:rPr>
          <w:rFonts w:ascii="Times New Roman" w:hAnsi="Times New Roman" w:cs="Times New Roman"/>
          <w:sz w:val="24"/>
          <w:szCs w:val="24"/>
        </w:rPr>
        <w:t>s</w:t>
      </w:r>
      <w:r w:rsidR="00E579B6" w:rsidRPr="00E579B6"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="00E579B6" w:rsidRPr="00E579B6">
        <w:rPr>
          <w:rFonts w:ascii="Times New Roman" w:hAnsi="Times New Roman" w:cs="Times New Roman"/>
          <w:sz w:val="24"/>
          <w:szCs w:val="24"/>
        </w:rPr>
        <w:t>K</w:t>
      </w:r>
      <w:r w:rsidR="00E579B6" w:rsidRPr="00E579B6">
        <w:rPr>
          <w:rFonts w:ascii="Times New Roman" w:hAnsi="Times New Roman" w:cs="Times New Roman"/>
          <w:sz w:val="24"/>
          <w:szCs w:val="24"/>
          <w:vertAlign w:val="subscript"/>
        </w:rPr>
        <w:t>hib</w:t>
      </w:r>
      <w:proofErr w:type="spellEnd"/>
      <w:r w:rsidR="00E579B6" w:rsidRPr="00E579B6">
        <w:rPr>
          <w:rFonts w:ascii="Times New Roman" w:hAnsi="Times New Roman" w:cs="Times New Roman"/>
          <w:sz w:val="24"/>
          <w:szCs w:val="24"/>
        </w:rPr>
        <w:t>-modified proteins.</w:t>
      </w:r>
      <w:r w:rsidR="00E579B6">
        <w:rPr>
          <w:rFonts w:ascii="Times New Roman" w:hAnsi="Times New Roman" w:cs="Times New Roman"/>
          <w:sz w:val="24"/>
          <w:szCs w:val="24"/>
        </w:rPr>
        <w:t xml:space="preserve"> (A)</w:t>
      </w:r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</w:t>
      </w:r>
      <w:proofErr w:type="spellStart"/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 in</w:t>
      </w:r>
      <w:r w:rsidR="00AC4912" w:rsidRPr="00314418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central carbon metabolism, including</w:t>
      </w:r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pentose phosphate pathway and oxidative phosphorylation</w:t>
      </w:r>
      <w:r w:rsidR="00E579B6">
        <w:rPr>
          <w:rFonts w:ascii="Times New Roman" w:hAnsi="Times New Roman" w:cs="Times New Roman"/>
          <w:color w:val="131413"/>
          <w:kern w:val="0"/>
          <w:sz w:val="24"/>
          <w:szCs w:val="24"/>
        </w:rPr>
        <w:t>. (B)</w:t>
      </w:r>
      <w:r w:rsidR="00E579B6" w:rsidRPr="00E579B6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</w:t>
      </w:r>
      <w:proofErr w:type="spellStart"/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 in</w:t>
      </w:r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carbon fixation in photosynthetic organisms</w:t>
      </w:r>
      <w:r w:rsidR="00E579B6">
        <w:rPr>
          <w:rFonts w:ascii="Times New Roman" w:hAnsi="Times New Roman" w:cs="Times New Roman"/>
          <w:color w:val="131413"/>
          <w:kern w:val="0"/>
          <w:sz w:val="24"/>
          <w:szCs w:val="24"/>
        </w:rPr>
        <w:t>. (C)</w:t>
      </w:r>
      <w:r w:rsidR="00E579B6" w:rsidRPr="00E579B6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</w:t>
      </w:r>
      <w:proofErr w:type="spellStart"/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="00E579B6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 in</w:t>
      </w:r>
      <w:r w:rsidR="005B5040" w:rsidRPr="005B504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fatty acid biosynthesis.</w:t>
      </w:r>
      <w:r w:rsidR="00F128A3" w:rsidRPr="00F128A3">
        <w:rPr>
          <w:rFonts w:ascii="Times New Roman" w:hAnsi="Times New Roman" w:cs="Times New Roman"/>
          <w:sz w:val="24"/>
          <w:szCs w:val="24"/>
        </w:rPr>
        <w:t xml:space="preserve"> </w:t>
      </w:r>
      <w:r w:rsidR="00F128A3" w:rsidRPr="00A47B00">
        <w:rPr>
          <w:rFonts w:ascii="Times New Roman" w:hAnsi="Times New Roman" w:cs="Times New Roman"/>
          <w:sz w:val="24"/>
          <w:szCs w:val="24"/>
        </w:rPr>
        <w:t xml:space="preserve">The identified </w:t>
      </w:r>
      <w:proofErr w:type="spellStart"/>
      <w:r w:rsidR="00F128A3" w:rsidRPr="00A47B00">
        <w:rPr>
          <w:rFonts w:ascii="Times New Roman" w:hAnsi="Times New Roman" w:cs="Times New Roman"/>
          <w:sz w:val="24"/>
          <w:szCs w:val="24"/>
        </w:rPr>
        <w:t>K</w:t>
      </w:r>
      <w:r w:rsidR="00F128A3" w:rsidRPr="00A47B00">
        <w:rPr>
          <w:rFonts w:ascii="Times New Roman" w:hAnsi="Times New Roman" w:cs="Times New Roman"/>
          <w:sz w:val="24"/>
          <w:szCs w:val="24"/>
          <w:vertAlign w:val="subscript"/>
        </w:rPr>
        <w:t>hib</w:t>
      </w:r>
      <w:proofErr w:type="spellEnd"/>
      <w:r w:rsidR="00F128A3" w:rsidRPr="00A47B00">
        <w:rPr>
          <w:rFonts w:ascii="Times New Roman" w:hAnsi="Times New Roman" w:cs="Times New Roman"/>
          <w:sz w:val="24"/>
          <w:szCs w:val="24"/>
        </w:rPr>
        <w:t xml:space="preserve">-modified </w:t>
      </w:r>
      <w:r w:rsidR="00F128A3">
        <w:rPr>
          <w:rFonts w:ascii="Times New Roman" w:hAnsi="Times New Roman" w:cs="Times New Roman"/>
          <w:sz w:val="24"/>
          <w:szCs w:val="24"/>
        </w:rPr>
        <w:t>protein</w:t>
      </w:r>
      <w:r w:rsidR="00F128A3" w:rsidRPr="00A47B00">
        <w:rPr>
          <w:rFonts w:ascii="Times New Roman" w:hAnsi="Times New Roman" w:cs="Times New Roman"/>
          <w:sz w:val="24"/>
          <w:szCs w:val="24"/>
        </w:rPr>
        <w:t>s are indicated in boxes</w:t>
      </w:r>
      <w:r w:rsidR="00F128A3">
        <w:rPr>
          <w:rFonts w:ascii="Times New Roman" w:hAnsi="Times New Roman" w:cs="Times New Roman"/>
          <w:sz w:val="24"/>
          <w:szCs w:val="24"/>
        </w:rPr>
        <w:t xml:space="preserve"> </w:t>
      </w:r>
      <w:r w:rsidR="00F128A3" w:rsidRPr="00724596">
        <w:rPr>
          <w:rFonts w:ascii="Times New Roman" w:hAnsi="Times New Roman" w:cs="Times New Roman"/>
          <w:sz w:val="24"/>
          <w:szCs w:val="24"/>
        </w:rPr>
        <w:t>with a red background</w:t>
      </w:r>
      <w:r w:rsidR="00F128A3" w:rsidRPr="00A47B00">
        <w:rPr>
          <w:rFonts w:ascii="Times New Roman" w:hAnsi="Times New Roman" w:cs="Times New Roman"/>
          <w:sz w:val="24"/>
          <w:szCs w:val="24"/>
        </w:rPr>
        <w:t>.</w:t>
      </w:r>
    </w:p>
    <w:p w:rsidR="00094BA6" w:rsidRDefault="00094BA6" w:rsidP="00BA6D8B">
      <w:pPr>
        <w:widowControl/>
        <w:spacing w:line="360" w:lineRule="auto"/>
        <w:jc w:val="left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br w:type="page"/>
      </w:r>
      <w:r w:rsidR="005940EB" w:rsidRPr="005940EB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274310" cy="3193608"/>
            <wp:effectExtent l="0" t="0" r="2540" b="6985"/>
            <wp:docPr id="1" name="图片 1" descr="D:\Desktop\Glycine_max_2-OH\Three repeats overlap analysis result\新建文件夹\Figures\string_interactions.tsv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Glycine_max_2-OH\Three repeats overlap analysis result\新建文件夹\Figures\string_interactions.tsv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3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DF5" w:rsidRDefault="00670232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Fig. S</w:t>
      </w:r>
      <w:r w:rsidR="00CF1E5D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4</w:t>
      </w:r>
      <w:r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 xml:space="preserve">. </w:t>
      </w:r>
      <w:r w:rsidR="000C16B5" w:rsidRPr="000C16B5">
        <w:rPr>
          <w:rFonts w:ascii="Times New Roman" w:hAnsi="Times New Roman" w:cs="Times New Roman" w:hint="eastAsia"/>
          <w:sz w:val="24"/>
          <w:szCs w:val="24"/>
        </w:rPr>
        <w:t>T</w:t>
      </w:r>
      <w:r w:rsidR="000C16B5" w:rsidRPr="000C16B5">
        <w:rPr>
          <w:rFonts w:ascii="Times New Roman" w:hAnsi="Times New Roman" w:cs="Times New Roman"/>
          <w:sz w:val="24"/>
          <w:szCs w:val="24"/>
        </w:rPr>
        <w:t xml:space="preserve">he global PPI network of identified </w:t>
      </w:r>
      <w:proofErr w:type="spellStart"/>
      <w:r w:rsidR="000C16B5" w:rsidRPr="000C16B5">
        <w:rPr>
          <w:rFonts w:ascii="Times New Roman" w:hAnsi="Times New Roman" w:cs="Times New Roman"/>
          <w:sz w:val="24"/>
          <w:szCs w:val="24"/>
        </w:rPr>
        <w:t>K</w:t>
      </w:r>
      <w:r w:rsidR="000C16B5" w:rsidRPr="00604357">
        <w:rPr>
          <w:rFonts w:ascii="Times New Roman" w:hAnsi="Times New Roman" w:cs="Times New Roman"/>
          <w:sz w:val="24"/>
          <w:szCs w:val="24"/>
          <w:vertAlign w:val="subscript"/>
        </w:rPr>
        <w:t>hib</w:t>
      </w:r>
      <w:proofErr w:type="spellEnd"/>
      <w:r w:rsidR="00604357">
        <w:rPr>
          <w:rFonts w:ascii="Times New Roman" w:hAnsi="Times New Roman" w:cs="Times New Roman"/>
          <w:sz w:val="24"/>
          <w:szCs w:val="24"/>
        </w:rPr>
        <w:t>-</w:t>
      </w:r>
      <w:r w:rsidR="000C16B5" w:rsidRPr="000C16B5">
        <w:rPr>
          <w:rFonts w:ascii="Times New Roman" w:hAnsi="Times New Roman" w:cs="Times New Roman"/>
          <w:sz w:val="24"/>
          <w:szCs w:val="24"/>
        </w:rPr>
        <w:t>modified proteins in soybean leaves.</w:t>
      </w:r>
    </w:p>
    <w:p w:rsidR="00AD3DF5" w:rsidRDefault="00AD3DF5" w:rsidP="00BA6D8B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4632A" w:rsidRPr="00D857C6" w:rsidRDefault="00D857C6" w:rsidP="00BA6D8B">
      <w:pPr>
        <w:spacing w:line="360" w:lineRule="auto"/>
        <w:contextualSpacing/>
        <w:mirrorIndents/>
        <w:jc w:val="left"/>
        <w:rPr>
          <w:rFonts w:ascii="Arial" w:hAnsi="Arial" w:cs="Arial"/>
          <w:b/>
          <w:sz w:val="24"/>
          <w:szCs w:val="24"/>
        </w:rPr>
      </w:pPr>
      <w:r w:rsidRPr="00D857C6">
        <w:rPr>
          <w:rFonts w:ascii="Arial" w:hAnsi="Arial" w:cs="Arial"/>
          <w:b/>
          <w:sz w:val="24"/>
          <w:szCs w:val="24"/>
        </w:rPr>
        <w:lastRenderedPageBreak/>
        <w:t xml:space="preserve">2. </w:t>
      </w:r>
      <w:r w:rsidR="0024632A" w:rsidRPr="00D857C6">
        <w:rPr>
          <w:rFonts w:ascii="Arial" w:hAnsi="Arial" w:cs="Arial"/>
          <w:b/>
          <w:sz w:val="24"/>
          <w:szCs w:val="24"/>
        </w:rPr>
        <w:t xml:space="preserve">Supplemental </w:t>
      </w:r>
      <w:r w:rsidR="00FD47A9">
        <w:rPr>
          <w:rFonts w:ascii="Arial" w:hAnsi="Arial" w:cs="Arial"/>
          <w:b/>
          <w:sz w:val="24"/>
          <w:szCs w:val="24"/>
        </w:rPr>
        <w:t>t</w:t>
      </w:r>
      <w:r w:rsidR="0024632A" w:rsidRPr="00D857C6">
        <w:rPr>
          <w:rFonts w:ascii="Arial" w:hAnsi="Arial" w:cs="Arial"/>
          <w:b/>
          <w:sz w:val="24"/>
          <w:szCs w:val="24"/>
        </w:rPr>
        <w:t>ables</w:t>
      </w:r>
    </w:p>
    <w:p w:rsidR="0024632A" w:rsidRPr="00A47B00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S1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</w:t>
      </w:r>
      <w:r w:rsidRPr="00BF07E8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All identified </w:t>
      </w:r>
      <w:proofErr w:type="spellStart"/>
      <w:r w:rsidRPr="00BF07E8">
        <w:rPr>
          <w:rFonts w:ascii="Times New Roman" w:hAnsi="Times New Roman" w:cs="Times New Roman"/>
          <w:color w:val="131413"/>
          <w:kern w:val="0"/>
          <w:sz w:val="24"/>
          <w:szCs w:val="24"/>
        </w:rPr>
        <w:t>Khib</w:t>
      </w:r>
      <w:proofErr w:type="spellEnd"/>
      <w:r w:rsidRPr="00BF07E8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sites and proteins that overlap in three replicates in soybean leaves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A47B00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S2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</w:t>
      </w:r>
      <w:r w:rsidRPr="00397611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GO functional classification of </w:t>
      </w:r>
      <w:proofErr w:type="spellStart"/>
      <w:r w:rsidRPr="00397611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397611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397611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 in soybean leaves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A47B00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S3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</w:t>
      </w:r>
      <w:r w:rsidRPr="00294AF7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Subcellular localization distribution of </w:t>
      </w:r>
      <w:proofErr w:type="spellStart"/>
      <w:r w:rsidRPr="00294AF7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294AF7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294AF7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 in soybean leaves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S4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</w:t>
      </w:r>
      <w:r w:rsidRPr="001528F4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Secondary structure and surface accessibility distribution of </w:t>
      </w:r>
      <w:proofErr w:type="spellStart"/>
      <w:r w:rsidRPr="001528F4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083037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1528F4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peptides in soybean leaves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A47B00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S5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GO enrichment of </w:t>
      </w:r>
      <w:proofErr w:type="spellStart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in soybean leaves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A47B00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</w:t>
      </w:r>
      <w:r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6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KEGG pathway enrichment of </w:t>
      </w:r>
      <w:proofErr w:type="spellStart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-modified proteins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in soybean leaves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S7.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Motif analysis of </w:t>
      </w:r>
      <w:proofErr w:type="spellStart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-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modified peptides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in soybean leaves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A47B00" w:rsidRDefault="0024632A" w:rsidP="00BA6D8B">
      <w:pPr>
        <w:spacing w:line="360" w:lineRule="auto"/>
        <w:contextualSpacing/>
        <w:mirrorIndents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 w:rsidRPr="00A47B00"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Table S</w:t>
      </w:r>
      <w:r>
        <w:rPr>
          <w:rFonts w:ascii="Times New Roman" w:hAnsi="Times New Roman" w:cs="Times New Roman"/>
          <w:b/>
          <w:color w:val="131413"/>
          <w:kern w:val="0"/>
          <w:sz w:val="24"/>
          <w:szCs w:val="24"/>
        </w:rPr>
        <w:t>8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. </w:t>
      </w:r>
      <w:r w:rsidRPr="00B16FAC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The whole PPI network of </w:t>
      </w:r>
      <w:proofErr w:type="spellStart"/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K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  <w:vertAlign w:val="subscript"/>
        </w:rPr>
        <w:t>hib</w:t>
      </w:r>
      <w:proofErr w:type="spellEnd"/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-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modified</w:t>
      </w:r>
      <w:r w:rsidRPr="00B16FAC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proteins in soybean leaves</w:t>
      </w:r>
      <w:r w:rsidRPr="00A47B00">
        <w:rPr>
          <w:rFonts w:ascii="Times New Roman" w:hAnsi="Times New Roman" w:cs="Times New Roman"/>
          <w:color w:val="131413"/>
          <w:kern w:val="0"/>
          <w:sz w:val="24"/>
          <w:szCs w:val="24"/>
        </w:rPr>
        <w:t>.</w:t>
      </w:r>
    </w:p>
    <w:p w:rsidR="0024632A" w:rsidRPr="0033233D" w:rsidRDefault="0024632A" w:rsidP="00BA6D8B">
      <w:pPr>
        <w:spacing w:line="360" w:lineRule="auto"/>
        <w:contextualSpacing/>
        <w:mirrorIndents/>
        <w:jc w:val="left"/>
        <w:rPr>
          <w:rFonts w:ascii="Times New Roman" w:hAnsi="Times New Roman" w:cs="Times New Roman"/>
          <w:color w:val="131413"/>
          <w:kern w:val="0"/>
          <w:sz w:val="24"/>
          <w:szCs w:val="24"/>
        </w:rPr>
      </w:pP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(</w:t>
      </w:r>
      <w:r>
        <w:rPr>
          <w:rFonts w:ascii="Times New Roman" w:hAnsi="Times New Roman" w:cs="Times New Roman" w:hint="eastAsia"/>
          <w:color w:val="131413"/>
          <w:kern w:val="0"/>
          <w:sz w:val="24"/>
          <w:szCs w:val="24"/>
        </w:rPr>
        <w:t>Note: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all </w:t>
      </w:r>
      <w:r w:rsidRPr="00744F16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supplemental 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tables are showed in </w:t>
      </w:r>
      <w:r w:rsidRPr="0033233D">
        <w:rPr>
          <w:rFonts w:ascii="Times New Roman" w:hAnsi="Times New Roman" w:cs="Times New Roman"/>
          <w:color w:val="131413"/>
          <w:kern w:val="0"/>
          <w:sz w:val="24"/>
          <w:szCs w:val="24"/>
        </w:rPr>
        <w:t>Excel file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s</w:t>
      </w:r>
      <w:r w:rsidRPr="0033233D">
        <w:rPr>
          <w:rFonts w:ascii="Times New Roman" w:hAnsi="Times New Roman" w:cs="Times New Roman"/>
          <w:color w:val="131413"/>
          <w:kern w:val="0"/>
          <w:sz w:val="24"/>
          <w:szCs w:val="24"/>
        </w:rPr>
        <w:t xml:space="preserve"> (.</w:t>
      </w:r>
      <w:proofErr w:type="spellStart"/>
      <w:r w:rsidRPr="0033233D">
        <w:rPr>
          <w:rFonts w:ascii="Times New Roman" w:hAnsi="Times New Roman" w:cs="Times New Roman"/>
          <w:color w:val="131413"/>
          <w:kern w:val="0"/>
          <w:sz w:val="24"/>
          <w:szCs w:val="24"/>
        </w:rPr>
        <w:t>xlsx</w:t>
      </w:r>
      <w:proofErr w:type="spellEnd"/>
      <w:r w:rsidRPr="0033233D">
        <w:rPr>
          <w:rFonts w:ascii="Times New Roman" w:hAnsi="Times New Roman" w:cs="Times New Roman"/>
          <w:color w:val="131413"/>
          <w:kern w:val="0"/>
          <w:sz w:val="24"/>
          <w:szCs w:val="24"/>
        </w:rPr>
        <w:t>)</w:t>
      </w:r>
      <w:r>
        <w:rPr>
          <w:rFonts w:ascii="Times New Roman" w:hAnsi="Times New Roman" w:cs="Times New Roman"/>
          <w:color w:val="131413"/>
          <w:kern w:val="0"/>
          <w:sz w:val="24"/>
          <w:szCs w:val="24"/>
        </w:rPr>
        <w:t>)</w:t>
      </w:r>
    </w:p>
    <w:p w:rsidR="00905B85" w:rsidRPr="0024632A" w:rsidRDefault="00905B85" w:rsidP="00BA6D8B">
      <w:pPr>
        <w:widowControl/>
        <w:spacing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sectPr w:rsidR="00905B85" w:rsidRPr="0024632A"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0387" w:rsidRDefault="00D90387" w:rsidP="0026423D">
      <w:r>
        <w:separator/>
      </w:r>
    </w:p>
  </w:endnote>
  <w:endnote w:type="continuationSeparator" w:id="0">
    <w:p w:rsidR="00D90387" w:rsidRDefault="00D90387" w:rsidP="002642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08426607"/>
      <w:docPartObj>
        <w:docPartGallery w:val="Page Numbers (Bottom of Page)"/>
        <w:docPartUnique/>
      </w:docPartObj>
    </w:sdtPr>
    <w:sdtEndPr/>
    <w:sdtContent>
      <w:p w:rsidR="0089132B" w:rsidRDefault="0089132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5F0B" w:rsidRPr="007E5F0B">
          <w:rPr>
            <w:noProof/>
            <w:lang w:val="zh-CN"/>
          </w:rPr>
          <w:t>8</w:t>
        </w:r>
        <w:r>
          <w:fldChar w:fldCharType="end"/>
        </w:r>
      </w:p>
    </w:sdtContent>
  </w:sdt>
  <w:p w:rsidR="0089132B" w:rsidRDefault="0089132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0387" w:rsidRDefault="00D90387" w:rsidP="0026423D">
      <w:r>
        <w:separator/>
      </w:r>
    </w:p>
  </w:footnote>
  <w:footnote w:type="continuationSeparator" w:id="0">
    <w:p w:rsidR="00D90387" w:rsidRDefault="00D90387" w:rsidP="002642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077A33"/>
    <w:multiLevelType w:val="hybridMultilevel"/>
    <w:tmpl w:val="CA0CA4B4"/>
    <w:lvl w:ilvl="0" w:tplc="E5D6E850">
      <w:start w:val="2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960"/>
    <w:rsid w:val="000160D8"/>
    <w:rsid w:val="00022316"/>
    <w:rsid w:val="00044C08"/>
    <w:rsid w:val="00047121"/>
    <w:rsid w:val="00052B43"/>
    <w:rsid w:val="0007109E"/>
    <w:rsid w:val="00083037"/>
    <w:rsid w:val="00094BA6"/>
    <w:rsid w:val="000C16B5"/>
    <w:rsid w:val="0011562B"/>
    <w:rsid w:val="00130197"/>
    <w:rsid w:val="0014174E"/>
    <w:rsid w:val="001503A8"/>
    <w:rsid w:val="0015262D"/>
    <w:rsid w:val="001528F4"/>
    <w:rsid w:val="00160854"/>
    <w:rsid w:val="00170494"/>
    <w:rsid w:val="00173011"/>
    <w:rsid w:val="0019008D"/>
    <w:rsid w:val="001D46F7"/>
    <w:rsid w:val="001E3076"/>
    <w:rsid w:val="00226151"/>
    <w:rsid w:val="00236011"/>
    <w:rsid w:val="0024632A"/>
    <w:rsid w:val="00254370"/>
    <w:rsid w:val="00256EA0"/>
    <w:rsid w:val="0026423D"/>
    <w:rsid w:val="002763B3"/>
    <w:rsid w:val="002833CB"/>
    <w:rsid w:val="00294AF7"/>
    <w:rsid w:val="002A6874"/>
    <w:rsid w:val="002E0CF8"/>
    <w:rsid w:val="002E7069"/>
    <w:rsid w:val="00314418"/>
    <w:rsid w:val="0032017D"/>
    <w:rsid w:val="00330243"/>
    <w:rsid w:val="0033233D"/>
    <w:rsid w:val="00370FBB"/>
    <w:rsid w:val="00397611"/>
    <w:rsid w:val="003A070B"/>
    <w:rsid w:val="003E1E49"/>
    <w:rsid w:val="003E23C6"/>
    <w:rsid w:val="003E2A0F"/>
    <w:rsid w:val="00430ACA"/>
    <w:rsid w:val="00436181"/>
    <w:rsid w:val="00451E98"/>
    <w:rsid w:val="00476CDA"/>
    <w:rsid w:val="00496730"/>
    <w:rsid w:val="004C18AD"/>
    <w:rsid w:val="004C2848"/>
    <w:rsid w:val="004C6D25"/>
    <w:rsid w:val="004E42EA"/>
    <w:rsid w:val="005106F6"/>
    <w:rsid w:val="00512001"/>
    <w:rsid w:val="00517BB7"/>
    <w:rsid w:val="00532F47"/>
    <w:rsid w:val="00560A80"/>
    <w:rsid w:val="00564024"/>
    <w:rsid w:val="00567DD7"/>
    <w:rsid w:val="00580B95"/>
    <w:rsid w:val="005940EB"/>
    <w:rsid w:val="005A128D"/>
    <w:rsid w:val="005B5040"/>
    <w:rsid w:val="005E59F5"/>
    <w:rsid w:val="005F24CA"/>
    <w:rsid w:val="00604357"/>
    <w:rsid w:val="0064470F"/>
    <w:rsid w:val="00664E7F"/>
    <w:rsid w:val="00670232"/>
    <w:rsid w:val="00694CE9"/>
    <w:rsid w:val="006A38AA"/>
    <w:rsid w:val="006C2E48"/>
    <w:rsid w:val="006D2DB4"/>
    <w:rsid w:val="006E1CC6"/>
    <w:rsid w:val="006E56B2"/>
    <w:rsid w:val="006E7536"/>
    <w:rsid w:val="006F43C8"/>
    <w:rsid w:val="00724596"/>
    <w:rsid w:val="007245B3"/>
    <w:rsid w:val="00733AF5"/>
    <w:rsid w:val="00744F16"/>
    <w:rsid w:val="0075551E"/>
    <w:rsid w:val="007615BB"/>
    <w:rsid w:val="0077756B"/>
    <w:rsid w:val="00787183"/>
    <w:rsid w:val="007A5BCE"/>
    <w:rsid w:val="007A5DB3"/>
    <w:rsid w:val="007B14D4"/>
    <w:rsid w:val="007B5F66"/>
    <w:rsid w:val="007B60E8"/>
    <w:rsid w:val="007E5F0B"/>
    <w:rsid w:val="00823215"/>
    <w:rsid w:val="00833379"/>
    <w:rsid w:val="0083659B"/>
    <w:rsid w:val="0086143E"/>
    <w:rsid w:val="00876570"/>
    <w:rsid w:val="00886925"/>
    <w:rsid w:val="0088783C"/>
    <w:rsid w:val="0089132B"/>
    <w:rsid w:val="00895B04"/>
    <w:rsid w:val="008B0A94"/>
    <w:rsid w:val="008B4306"/>
    <w:rsid w:val="008C79E4"/>
    <w:rsid w:val="00905B85"/>
    <w:rsid w:val="0091587A"/>
    <w:rsid w:val="00916F43"/>
    <w:rsid w:val="00960BDE"/>
    <w:rsid w:val="00985281"/>
    <w:rsid w:val="00986DD6"/>
    <w:rsid w:val="009B5C8A"/>
    <w:rsid w:val="009B7EFD"/>
    <w:rsid w:val="009C7841"/>
    <w:rsid w:val="009E2783"/>
    <w:rsid w:val="009F1B5B"/>
    <w:rsid w:val="009F79CA"/>
    <w:rsid w:val="00A05777"/>
    <w:rsid w:val="00A47B00"/>
    <w:rsid w:val="00A5596D"/>
    <w:rsid w:val="00A901A4"/>
    <w:rsid w:val="00A938A0"/>
    <w:rsid w:val="00AA6D3E"/>
    <w:rsid w:val="00AB283C"/>
    <w:rsid w:val="00AB38EA"/>
    <w:rsid w:val="00AB4511"/>
    <w:rsid w:val="00AB707D"/>
    <w:rsid w:val="00AC4912"/>
    <w:rsid w:val="00AD3DF5"/>
    <w:rsid w:val="00B130B6"/>
    <w:rsid w:val="00B16FAC"/>
    <w:rsid w:val="00B20DFC"/>
    <w:rsid w:val="00B25C07"/>
    <w:rsid w:val="00B34C42"/>
    <w:rsid w:val="00B42263"/>
    <w:rsid w:val="00B7206C"/>
    <w:rsid w:val="00B73423"/>
    <w:rsid w:val="00B73B7E"/>
    <w:rsid w:val="00B9301E"/>
    <w:rsid w:val="00B95FEA"/>
    <w:rsid w:val="00BA12E8"/>
    <w:rsid w:val="00BA6D8B"/>
    <w:rsid w:val="00BF07E8"/>
    <w:rsid w:val="00BF5BA8"/>
    <w:rsid w:val="00C019EB"/>
    <w:rsid w:val="00C0221A"/>
    <w:rsid w:val="00C12843"/>
    <w:rsid w:val="00C265C6"/>
    <w:rsid w:val="00C35C8A"/>
    <w:rsid w:val="00C60BB9"/>
    <w:rsid w:val="00C6325B"/>
    <w:rsid w:val="00C70B27"/>
    <w:rsid w:val="00C73E64"/>
    <w:rsid w:val="00C84718"/>
    <w:rsid w:val="00CC356D"/>
    <w:rsid w:val="00CD7DC7"/>
    <w:rsid w:val="00CF1E5D"/>
    <w:rsid w:val="00D163A2"/>
    <w:rsid w:val="00D34AC2"/>
    <w:rsid w:val="00D52105"/>
    <w:rsid w:val="00D6002F"/>
    <w:rsid w:val="00D60A8D"/>
    <w:rsid w:val="00D857C6"/>
    <w:rsid w:val="00D90387"/>
    <w:rsid w:val="00DA334D"/>
    <w:rsid w:val="00DA4960"/>
    <w:rsid w:val="00DA7E07"/>
    <w:rsid w:val="00DD1D2C"/>
    <w:rsid w:val="00E02EBB"/>
    <w:rsid w:val="00E11EAC"/>
    <w:rsid w:val="00E579B6"/>
    <w:rsid w:val="00E639C6"/>
    <w:rsid w:val="00E66D59"/>
    <w:rsid w:val="00E70B9D"/>
    <w:rsid w:val="00E85141"/>
    <w:rsid w:val="00E92AD9"/>
    <w:rsid w:val="00EB31B5"/>
    <w:rsid w:val="00EB376D"/>
    <w:rsid w:val="00EC1B5D"/>
    <w:rsid w:val="00EF59F6"/>
    <w:rsid w:val="00EF6BE6"/>
    <w:rsid w:val="00F075A3"/>
    <w:rsid w:val="00F128A3"/>
    <w:rsid w:val="00F358A1"/>
    <w:rsid w:val="00F37225"/>
    <w:rsid w:val="00F663EE"/>
    <w:rsid w:val="00F818BF"/>
    <w:rsid w:val="00F825C4"/>
    <w:rsid w:val="00F853BD"/>
    <w:rsid w:val="00FC424F"/>
    <w:rsid w:val="00FC7857"/>
    <w:rsid w:val="00FD40B8"/>
    <w:rsid w:val="00FD47A9"/>
    <w:rsid w:val="00FE5725"/>
    <w:rsid w:val="00FF0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CEBD869"/>
  <w14:defaultImageDpi w14:val="330"/>
  <w15:chartTrackingRefBased/>
  <w15:docId w15:val="{DD0187CC-0FE1-4380-8BC2-EA6BE80E3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jlqj4b">
    <w:name w:val="jlqj4b"/>
    <w:basedOn w:val="a0"/>
    <w:rsid w:val="00D52105"/>
  </w:style>
  <w:style w:type="paragraph" w:styleId="a3">
    <w:name w:val="header"/>
    <w:basedOn w:val="a"/>
    <w:link w:val="a4"/>
    <w:uiPriority w:val="99"/>
    <w:unhideWhenUsed/>
    <w:rsid w:val="002642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6423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642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6423D"/>
    <w:rPr>
      <w:sz w:val="18"/>
      <w:szCs w:val="18"/>
    </w:rPr>
  </w:style>
  <w:style w:type="character" w:styleId="a7">
    <w:name w:val="annotation reference"/>
    <w:semiHidden/>
    <w:rsid w:val="00A901A4"/>
    <w:rPr>
      <w:rFonts w:ascii="Tahoma" w:hAnsi="Tahoma" w:cs="Tahoma"/>
      <w:b w:val="0"/>
      <w:i w:val="0"/>
      <w:caps w:val="0"/>
      <w:strike w:val="0"/>
      <w:sz w:val="16"/>
      <w:szCs w:val="16"/>
      <w:u w:val="none"/>
    </w:rPr>
  </w:style>
  <w:style w:type="paragraph" w:styleId="a8">
    <w:name w:val="annotation text"/>
    <w:basedOn w:val="a"/>
    <w:link w:val="a9"/>
    <w:semiHidden/>
    <w:rsid w:val="00A901A4"/>
    <w:rPr>
      <w:rFonts w:ascii="Tahoma" w:eastAsia="宋体" w:hAnsi="Tahoma" w:cs="Tahoma"/>
      <w:sz w:val="16"/>
      <w:szCs w:val="20"/>
    </w:rPr>
  </w:style>
  <w:style w:type="character" w:customStyle="1" w:styleId="a9">
    <w:name w:val="批注文字 字符"/>
    <w:basedOn w:val="a0"/>
    <w:link w:val="a8"/>
    <w:semiHidden/>
    <w:rsid w:val="00A901A4"/>
    <w:rPr>
      <w:rFonts w:ascii="Tahoma" w:eastAsia="宋体" w:hAnsi="Tahoma" w:cs="Tahoma"/>
      <w:sz w:val="16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A901A4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A901A4"/>
    <w:rPr>
      <w:sz w:val="18"/>
      <w:szCs w:val="18"/>
    </w:rPr>
  </w:style>
  <w:style w:type="paragraph" w:styleId="ac">
    <w:name w:val="Normal (Web)"/>
    <w:basedOn w:val="a"/>
    <w:uiPriority w:val="99"/>
    <w:semiHidden/>
    <w:unhideWhenUsed/>
    <w:rsid w:val="00B16FA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d">
    <w:name w:val="List Paragraph"/>
    <w:basedOn w:val="a"/>
    <w:uiPriority w:val="34"/>
    <w:qFormat/>
    <w:rsid w:val="00044C08"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5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rthu112233@163.com" TargetMode="Externa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7864</TotalTime>
  <Pages>8</Pages>
  <Words>342</Words>
  <Characters>1951</Characters>
  <Application>Microsoft Office Word</Application>
  <DocSecurity>0</DocSecurity>
  <Lines>16</Lines>
  <Paragraphs>4</Paragraphs>
  <ScaleCrop>false</ScaleCrop>
  <Company/>
  <LinksUpToDate>false</LinksUpToDate>
  <CharactersWithSpaces>2289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JY.PAN</dc:creator>
  <cp:keywords/>
  <dc:description/>
  <cp:lastModifiedBy>JY.PAN</cp:lastModifiedBy>
  <cp:revision>98</cp:revision>
  <dcterms:created xsi:type="dcterms:W3CDTF">2021-03-22T03:45:00Z</dcterms:created>
  <dcterms:modified xsi:type="dcterms:W3CDTF">2022-09-21T05:32:00Z</dcterms:modified>
</cp:coreProperties>
</file>